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378D" w14:textId="77777777" w:rsidR="009F39DE" w:rsidRPr="009F39DE" w:rsidRDefault="009F39DE" w:rsidP="009F39DE">
      <w:pPr>
        <w:jc w:val="center"/>
        <w:rPr>
          <w:b/>
          <w:bCs/>
          <w:sz w:val="28"/>
          <w:szCs w:val="28"/>
        </w:rPr>
      </w:pPr>
      <w:r w:rsidRPr="009F39DE">
        <w:rPr>
          <w:b/>
          <w:bCs/>
          <w:sz w:val="28"/>
          <w:szCs w:val="28"/>
        </w:rPr>
        <w:t>Recycling: Why It Matters and How It Helps</w:t>
      </w:r>
    </w:p>
    <w:p w14:paraId="734B01BF" w14:textId="77777777" w:rsidR="009F39DE" w:rsidRPr="009F39DE" w:rsidRDefault="009F39DE" w:rsidP="009F39DE">
      <w:r w:rsidRPr="009F39DE">
        <w:t>Recycling is the process of collecting and processing materials that would otherwise be thrown away as trash and turning them into new products. It is an important part of protecting the environment and conserving natural resources.</w:t>
      </w:r>
    </w:p>
    <w:p w14:paraId="1F8F0150" w14:textId="77777777" w:rsidR="009F39DE" w:rsidRPr="009F39DE" w:rsidRDefault="009F39DE" w:rsidP="009F39DE">
      <w:r w:rsidRPr="009F39DE">
        <w:t>When we recycle materials such as paper, plastic, glass, and metal, we reduce the need to extract raw materials from the Earth. For example, recycling paper helps save trees, and recycling aluminum cans reduces the need for mining new aluminum. This conserves energy and reduces pollution caused by manufacturing and transportation.</w:t>
      </w:r>
    </w:p>
    <w:p w14:paraId="4C321687" w14:textId="77777777" w:rsidR="009F39DE" w:rsidRPr="009F39DE" w:rsidRDefault="009F39DE" w:rsidP="009F39DE">
      <w:r w:rsidRPr="009F39DE">
        <w:t>Recycling also helps reduce the amount of waste sent to landfills and incinerators. Landfills take up large areas of land and can release harmful greenhouse gases into the atmosphere. By recycling, we decrease the volume of waste and help protect air, water, and soil quality.</w:t>
      </w:r>
    </w:p>
    <w:p w14:paraId="38972949" w14:textId="77777777" w:rsidR="009F39DE" w:rsidRPr="009F39DE" w:rsidRDefault="009F39DE" w:rsidP="009F39DE">
      <w:r w:rsidRPr="009F39DE">
        <w:t>In addition to environmental benefits, recycling supports the economy by creating jobs in collection, processing, and manufacturing industries. It also encourages communities to become more responsible and environmentally aware.</w:t>
      </w:r>
    </w:p>
    <w:p w14:paraId="1A17B31C" w14:textId="77777777" w:rsidR="009F39DE" w:rsidRPr="009F39DE" w:rsidRDefault="009F39DE" w:rsidP="009F39DE">
      <w:r w:rsidRPr="009F39DE">
        <w:t>Everyone can contribute to recycling efforts by:</w:t>
      </w:r>
    </w:p>
    <w:p w14:paraId="1A3EE7A1" w14:textId="77777777" w:rsidR="009F39DE" w:rsidRPr="009F39DE" w:rsidRDefault="009F39DE" w:rsidP="009F39DE">
      <w:pPr>
        <w:numPr>
          <w:ilvl w:val="0"/>
          <w:numId w:val="1"/>
        </w:numPr>
      </w:pPr>
      <w:r w:rsidRPr="009F39DE">
        <w:t>Separating recyclable materials from regular trash</w:t>
      </w:r>
    </w:p>
    <w:p w14:paraId="7A48D6A3" w14:textId="77777777" w:rsidR="009F39DE" w:rsidRPr="009F39DE" w:rsidRDefault="009F39DE" w:rsidP="009F39DE">
      <w:pPr>
        <w:numPr>
          <w:ilvl w:val="0"/>
          <w:numId w:val="1"/>
        </w:numPr>
      </w:pPr>
      <w:r w:rsidRPr="009F39DE">
        <w:t>Rinsing containers before placing them in recycling bins</w:t>
      </w:r>
    </w:p>
    <w:p w14:paraId="575F3289" w14:textId="77777777" w:rsidR="009F39DE" w:rsidRPr="009F39DE" w:rsidRDefault="009F39DE" w:rsidP="009F39DE">
      <w:pPr>
        <w:numPr>
          <w:ilvl w:val="0"/>
          <w:numId w:val="1"/>
        </w:numPr>
      </w:pPr>
      <w:r w:rsidRPr="009F39DE">
        <w:t>Learning local recycling guidelines</w:t>
      </w:r>
    </w:p>
    <w:p w14:paraId="7A228D67" w14:textId="77777777" w:rsidR="009F39DE" w:rsidRPr="009F39DE" w:rsidRDefault="009F39DE" w:rsidP="009F39DE">
      <w:pPr>
        <w:numPr>
          <w:ilvl w:val="0"/>
          <w:numId w:val="1"/>
        </w:numPr>
      </w:pPr>
      <w:r w:rsidRPr="009F39DE">
        <w:t>Reducing and reusing items whenever possible</w:t>
      </w:r>
    </w:p>
    <w:p w14:paraId="1A97AE3E" w14:textId="77777777" w:rsidR="009F39DE" w:rsidRPr="009F39DE" w:rsidRDefault="009F39DE" w:rsidP="009F39DE">
      <w:r w:rsidRPr="009F39DE">
        <w:t>Recycling is a simple yet powerful action that helps protect our planet for future generations. By making recycling a daily habit, we can all play a part in creating a cleaner and more sustainable world.</w:t>
      </w:r>
    </w:p>
    <w:p w14:paraId="7238A46E" w14:textId="015C9EFC" w:rsidR="009F39DE" w:rsidRPr="009F39DE" w:rsidRDefault="009F39DE" w:rsidP="009F39DE">
      <w:pPr>
        <w:rPr>
          <w:rFonts w:ascii="Vladimir Script" w:hAnsi="Vladimir Script"/>
          <w:b/>
          <w:bCs/>
          <w:sz w:val="48"/>
          <w:szCs w:val="48"/>
        </w:rPr>
      </w:pPr>
      <w:r w:rsidRPr="009F39DE">
        <w:rPr>
          <w:rFonts w:ascii="Segoe UI Emoji" w:hAnsi="Segoe UI Emoji" w:cs="Segoe UI Emoji"/>
          <w:b/>
          <w:bCs/>
          <w:sz w:val="48"/>
          <w:szCs w:val="48"/>
          <w:highlight w:val="yellow"/>
        </w:rPr>
        <w:t>✅</w:t>
      </w:r>
      <w:r w:rsidRPr="009F39DE">
        <w:rPr>
          <w:rFonts w:ascii="Vladimir Script" w:hAnsi="Vladimir Script"/>
          <w:b/>
          <w:bCs/>
          <w:sz w:val="48"/>
          <w:szCs w:val="48"/>
          <w:highlight w:val="yellow"/>
        </w:rPr>
        <w:t xml:space="preserve"> Items You </w:t>
      </w:r>
      <w:r w:rsidRPr="009F39DE">
        <w:rPr>
          <w:rFonts w:ascii="Vladimir Script" w:hAnsi="Vladimir Script"/>
          <w:b/>
          <w:bCs/>
          <w:i/>
          <w:iCs/>
          <w:sz w:val="48"/>
          <w:szCs w:val="48"/>
          <w:highlight w:val="yellow"/>
        </w:rPr>
        <w:t>Can</w:t>
      </w:r>
      <w:r w:rsidRPr="009F39DE">
        <w:rPr>
          <w:rFonts w:ascii="Vladimir Script" w:hAnsi="Vladimir Script"/>
          <w:b/>
          <w:bCs/>
          <w:sz w:val="48"/>
          <w:szCs w:val="48"/>
          <w:highlight w:val="yellow"/>
        </w:rPr>
        <w:t xml:space="preserve"> Put in the </w:t>
      </w:r>
      <w:r w:rsidRPr="009F39DE">
        <w:rPr>
          <w:rFonts w:ascii="Vladimir Script" w:hAnsi="Vladimir Script"/>
          <w:b/>
          <w:bCs/>
          <w:sz w:val="48"/>
          <w:szCs w:val="48"/>
          <w:highlight w:val="yellow"/>
        </w:rPr>
        <w:t>Surfside</w:t>
      </w:r>
      <w:r w:rsidRPr="009F39DE">
        <w:rPr>
          <w:rFonts w:ascii="Vladimir Script" w:hAnsi="Vladimir Script"/>
          <w:b/>
          <w:bCs/>
          <w:sz w:val="48"/>
          <w:szCs w:val="48"/>
          <w:highlight w:val="yellow"/>
        </w:rPr>
        <w:t xml:space="preserve"> Recycling Bin</w:t>
      </w:r>
    </w:p>
    <w:p w14:paraId="0209103E" w14:textId="77777777" w:rsidR="009F39DE" w:rsidRPr="009F39DE" w:rsidRDefault="009F39DE" w:rsidP="009F39DE">
      <w:r w:rsidRPr="009F39DE">
        <w:t xml:space="preserve">These are the materials accepted in the single-stream curbside recycling program — all go </w:t>
      </w:r>
      <w:r w:rsidRPr="009F39DE">
        <w:rPr>
          <w:i/>
          <w:iCs/>
        </w:rPr>
        <w:t>loose</w:t>
      </w:r>
      <w:r w:rsidRPr="009F39DE">
        <w:t xml:space="preserve"> in the bin (not in plastic bags), clean and dry: </w:t>
      </w:r>
    </w:p>
    <w:p w14:paraId="30C0CCCD" w14:textId="77777777" w:rsidR="009F39DE" w:rsidRPr="009F39DE" w:rsidRDefault="009F39DE" w:rsidP="009F39DE">
      <w:r w:rsidRPr="009F39DE">
        <w:rPr>
          <w:rFonts w:ascii="Segoe UI Symbol" w:hAnsi="Segoe UI Symbol" w:cs="Segoe UI Symbol"/>
          <w:b/>
          <w:bCs/>
        </w:rPr>
        <w:t>✔</w:t>
      </w:r>
      <w:r w:rsidRPr="009F39DE">
        <w:rPr>
          <w:b/>
          <w:bCs/>
        </w:rPr>
        <w:t xml:space="preserve"> Paper &amp; Paperboard</w:t>
      </w:r>
    </w:p>
    <w:p w14:paraId="6F7DA9BE" w14:textId="77777777" w:rsidR="009F39DE" w:rsidRPr="009F39DE" w:rsidRDefault="009F39DE" w:rsidP="009F39DE">
      <w:pPr>
        <w:numPr>
          <w:ilvl w:val="0"/>
          <w:numId w:val="2"/>
        </w:numPr>
      </w:pPr>
      <w:r w:rsidRPr="009F39DE">
        <w:t>Newspapers, magazines, mail, office paper</w:t>
      </w:r>
    </w:p>
    <w:p w14:paraId="42E5C3A0" w14:textId="77777777" w:rsidR="009F39DE" w:rsidRPr="009F39DE" w:rsidRDefault="009F39DE" w:rsidP="009F39DE">
      <w:pPr>
        <w:numPr>
          <w:ilvl w:val="0"/>
          <w:numId w:val="2"/>
        </w:numPr>
      </w:pPr>
      <w:r w:rsidRPr="009F39DE">
        <w:t>Paperboard boxes (cereal, gift, shoe boxes)</w:t>
      </w:r>
    </w:p>
    <w:p w14:paraId="038EB6A8" w14:textId="77777777" w:rsidR="009F39DE" w:rsidRPr="009F39DE" w:rsidRDefault="009F39DE" w:rsidP="009F39DE">
      <w:pPr>
        <w:numPr>
          <w:ilvl w:val="0"/>
          <w:numId w:val="2"/>
        </w:numPr>
      </w:pPr>
      <w:r w:rsidRPr="009F39DE">
        <w:t>Flattened corrugated cardboard</w:t>
      </w:r>
    </w:p>
    <w:p w14:paraId="1502033B" w14:textId="77777777" w:rsidR="009F39DE" w:rsidRPr="009F39DE" w:rsidRDefault="009F39DE" w:rsidP="009F39DE">
      <w:r w:rsidRPr="009F39DE">
        <w:rPr>
          <w:rFonts w:ascii="Segoe UI Symbol" w:hAnsi="Segoe UI Symbol" w:cs="Segoe UI Symbol"/>
          <w:b/>
          <w:bCs/>
        </w:rPr>
        <w:t>✔</w:t>
      </w:r>
      <w:r w:rsidRPr="009F39DE">
        <w:rPr>
          <w:b/>
          <w:bCs/>
        </w:rPr>
        <w:t xml:space="preserve"> Cardboard</w:t>
      </w:r>
    </w:p>
    <w:p w14:paraId="0942AAC1" w14:textId="77777777" w:rsidR="009F39DE" w:rsidRPr="009F39DE" w:rsidRDefault="009F39DE" w:rsidP="009F39DE">
      <w:pPr>
        <w:numPr>
          <w:ilvl w:val="0"/>
          <w:numId w:val="3"/>
        </w:numPr>
      </w:pPr>
      <w:r w:rsidRPr="009F39DE">
        <w:t>Large boxes — flatten before recycling</w:t>
      </w:r>
    </w:p>
    <w:p w14:paraId="5D9D6A0E" w14:textId="77777777" w:rsidR="009F39DE" w:rsidRPr="009F39DE" w:rsidRDefault="009F39DE" w:rsidP="009F39DE">
      <w:r w:rsidRPr="009F39DE">
        <w:rPr>
          <w:rFonts w:ascii="Segoe UI Symbol" w:hAnsi="Segoe UI Symbol" w:cs="Segoe UI Symbol"/>
          <w:b/>
          <w:bCs/>
        </w:rPr>
        <w:t>✔</w:t>
      </w:r>
      <w:r w:rsidRPr="009F39DE">
        <w:rPr>
          <w:b/>
          <w:bCs/>
        </w:rPr>
        <w:t xml:space="preserve"> Metal Cans</w:t>
      </w:r>
    </w:p>
    <w:p w14:paraId="7AFA80E9" w14:textId="77777777" w:rsidR="009F39DE" w:rsidRPr="009F39DE" w:rsidRDefault="009F39DE" w:rsidP="009F39DE">
      <w:pPr>
        <w:numPr>
          <w:ilvl w:val="0"/>
          <w:numId w:val="4"/>
        </w:numPr>
      </w:pPr>
      <w:r w:rsidRPr="009F39DE">
        <w:t>Aluminum and steel food &amp; beverage cans</w:t>
      </w:r>
    </w:p>
    <w:p w14:paraId="77306513" w14:textId="77777777" w:rsidR="009F39DE" w:rsidRPr="009F39DE" w:rsidRDefault="009F39DE" w:rsidP="009F39DE">
      <w:r w:rsidRPr="009F39DE">
        <w:rPr>
          <w:rFonts w:ascii="Segoe UI Symbol" w:hAnsi="Segoe UI Symbol" w:cs="Segoe UI Symbol"/>
          <w:b/>
          <w:bCs/>
        </w:rPr>
        <w:t>✔</w:t>
      </w:r>
      <w:r w:rsidRPr="009F39DE">
        <w:rPr>
          <w:b/>
          <w:bCs/>
        </w:rPr>
        <w:t xml:space="preserve"> Bottles &amp; Containers</w:t>
      </w:r>
    </w:p>
    <w:p w14:paraId="16A2829D" w14:textId="77777777" w:rsidR="009F39DE" w:rsidRPr="009F39DE" w:rsidRDefault="009F39DE" w:rsidP="009F39DE">
      <w:pPr>
        <w:numPr>
          <w:ilvl w:val="0"/>
          <w:numId w:val="5"/>
        </w:numPr>
      </w:pPr>
      <w:r w:rsidRPr="009F39DE">
        <w:t>Plastic bottles and containers (milk jugs, water bottles, detergent, shampoo bottles)</w:t>
      </w:r>
    </w:p>
    <w:p w14:paraId="73798C7C" w14:textId="77777777" w:rsidR="009F39DE" w:rsidRPr="009F39DE" w:rsidRDefault="009F39DE" w:rsidP="009F39DE">
      <w:pPr>
        <w:numPr>
          <w:ilvl w:val="0"/>
          <w:numId w:val="5"/>
        </w:numPr>
      </w:pPr>
      <w:r w:rsidRPr="009F39DE">
        <w:t>Glass bottles &amp; jars</w:t>
      </w:r>
    </w:p>
    <w:p w14:paraId="190F6DE1" w14:textId="77777777" w:rsidR="009F39DE" w:rsidRPr="009F39DE" w:rsidRDefault="009F39DE" w:rsidP="009F39DE">
      <w:pPr>
        <w:numPr>
          <w:ilvl w:val="0"/>
          <w:numId w:val="5"/>
        </w:numPr>
        <w:rPr>
          <w:lang w:val="fr-FR"/>
        </w:rPr>
      </w:pPr>
      <w:r w:rsidRPr="009F39DE">
        <w:rPr>
          <w:lang w:val="fr-FR"/>
        </w:rPr>
        <w:t>Drink cartons (</w:t>
      </w:r>
      <w:proofErr w:type="spellStart"/>
      <w:r w:rsidRPr="009F39DE">
        <w:rPr>
          <w:lang w:val="fr-FR"/>
        </w:rPr>
        <w:t>milk</w:t>
      </w:r>
      <w:proofErr w:type="spellEnd"/>
      <w:r w:rsidRPr="009F39DE">
        <w:rPr>
          <w:lang w:val="fr-FR"/>
        </w:rPr>
        <w:t xml:space="preserve">, </w:t>
      </w:r>
      <w:proofErr w:type="spellStart"/>
      <w:r w:rsidRPr="009F39DE">
        <w:rPr>
          <w:lang w:val="fr-FR"/>
        </w:rPr>
        <w:t>juice</w:t>
      </w:r>
      <w:proofErr w:type="spellEnd"/>
      <w:r w:rsidRPr="009F39DE">
        <w:rPr>
          <w:lang w:val="fr-FR"/>
        </w:rPr>
        <w:t xml:space="preserve"> boxes, </w:t>
      </w:r>
      <w:proofErr w:type="spellStart"/>
      <w:r w:rsidRPr="009F39DE">
        <w:rPr>
          <w:lang w:val="fr-FR"/>
        </w:rPr>
        <w:t>aseptic</w:t>
      </w:r>
      <w:proofErr w:type="spellEnd"/>
      <w:r w:rsidRPr="009F39DE">
        <w:rPr>
          <w:lang w:val="fr-FR"/>
        </w:rPr>
        <w:t xml:space="preserve"> cartons)</w:t>
      </w:r>
    </w:p>
    <w:p w14:paraId="7FF71BE3" w14:textId="77777777" w:rsidR="009F39DE" w:rsidRPr="009F39DE" w:rsidRDefault="009F39DE" w:rsidP="009F39DE">
      <w:r w:rsidRPr="009F39DE">
        <w:rPr>
          <w:i/>
          <w:iCs/>
        </w:rPr>
        <w:t>Tip:</w:t>
      </w:r>
      <w:r w:rsidRPr="009F39DE">
        <w:t xml:space="preserve"> Items must be </w:t>
      </w:r>
      <w:r w:rsidRPr="009F39DE">
        <w:rPr>
          <w:b/>
          <w:bCs/>
        </w:rPr>
        <w:t>empty, clean, and dry</w:t>
      </w:r>
      <w:r w:rsidRPr="009F39DE">
        <w:t xml:space="preserve"> to avoid contamination. </w:t>
      </w:r>
    </w:p>
    <w:p w14:paraId="45F5DAC9" w14:textId="77777777" w:rsidR="009F39DE" w:rsidRPr="009F39DE" w:rsidRDefault="009F39DE" w:rsidP="009F39DE">
      <w:r w:rsidRPr="009F39DE">
        <w:pict w14:anchorId="2E6BA228">
          <v:rect id="_x0000_i1031" style="width:0;height:1.5pt" o:hralign="center" o:hrstd="t" o:hr="t" fillcolor="#a0a0a0" stroked="f"/>
        </w:pict>
      </w:r>
    </w:p>
    <w:p w14:paraId="03D72CA9" w14:textId="77777777" w:rsidR="009F39DE" w:rsidRPr="009F39DE" w:rsidRDefault="009F39DE" w:rsidP="009F39DE">
      <w:pPr>
        <w:rPr>
          <w:b/>
          <w:bCs/>
        </w:rPr>
      </w:pPr>
      <w:r w:rsidRPr="009F39DE">
        <w:rPr>
          <w:rFonts w:ascii="Segoe UI Emoji" w:hAnsi="Segoe UI Emoji" w:cs="Segoe UI Emoji"/>
          <w:b/>
          <w:bCs/>
          <w:highlight w:val="yellow"/>
        </w:rPr>
        <w:t>❌</w:t>
      </w:r>
      <w:r w:rsidRPr="009F39DE">
        <w:rPr>
          <w:b/>
          <w:bCs/>
          <w:highlight w:val="yellow"/>
        </w:rPr>
        <w:t xml:space="preserve"> Items You </w:t>
      </w:r>
      <w:r w:rsidRPr="009F39DE">
        <w:rPr>
          <w:b/>
          <w:bCs/>
          <w:i/>
          <w:iCs/>
          <w:highlight w:val="yellow"/>
        </w:rPr>
        <w:t>Should Not</w:t>
      </w:r>
      <w:r w:rsidRPr="009F39DE">
        <w:rPr>
          <w:b/>
          <w:bCs/>
          <w:highlight w:val="yellow"/>
        </w:rPr>
        <w:t xml:space="preserve"> Put in the Recycling Bin</w:t>
      </w:r>
    </w:p>
    <w:p w14:paraId="70D9087D" w14:textId="77777777" w:rsidR="009F39DE" w:rsidRPr="009F39DE" w:rsidRDefault="009F39DE" w:rsidP="009F39DE">
      <w:r w:rsidRPr="009F39DE">
        <w:t xml:space="preserve">These items are </w:t>
      </w:r>
      <w:r w:rsidRPr="009F39DE">
        <w:rPr>
          <w:b/>
          <w:bCs/>
        </w:rPr>
        <w:t>not accepted</w:t>
      </w:r>
      <w:r w:rsidRPr="009F39DE">
        <w:t xml:space="preserve"> and may cause contamination, equipment jams, or refusal of your recycling pickup: </w:t>
      </w:r>
    </w:p>
    <w:p w14:paraId="51278CFC" w14:textId="77777777" w:rsidR="009F39DE" w:rsidRPr="009F39DE" w:rsidRDefault="009F39DE" w:rsidP="009F39DE">
      <w:r w:rsidRPr="009F39DE">
        <w:rPr>
          <w:rFonts w:ascii="Segoe UI Symbol" w:hAnsi="Segoe UI Symbol" w:cs="Segoe UI Symbol"/>
          <w:b/>
          <w:bCs/>
        </w:rPr>
        <w:t>✘</w:t>
      </w:r>
      <w:r w:rsidRPr="009F39DE">
        <w:rPr>
          <w:b/>
          <w:bCs/>
        </w:rPr>
        <w:t xml:space="preserve"> Plastics &amp; Packaging Not Accepted</w:t>
      </w:r>
    </w:p>
    <w:p w14:paraId="755876D6" w14:textId="77777777" w:rsidR="009F39DE" w:rsidRPr="009F39DE" w:rsidRDefault="009F39DE" w:rsidP="009F39DE">
      <w:pPr>
        <w:numPr>
          <w:ilvl w:val="0"/>
          <w:numId w:val="6"/>
        </w:numPr>
      </w:pPr>
      <w:r w:rsidRPr="009F39DE">
        <w:t>Plastic bags and film (grocery bags, dry-cleaning bags)</w:t>
      </w:r>
    </w:p>
    <w:p w14:paraId="5DD3E108" w14:textId="77777777" w:rsidR="009F39DE" w:rsidRPr="009F39DE" w:rsidRDefault="009F39DE" w:rsidP="009F39DE">
      <w:pPr>
        <w:numPr>
          <w:ilvl w:val="0"/>
          <w:numId w:val="6"/>
        </w:numPr>
      </w:pPr>
      <w:r w:rsidRPr="009F39DE">
        <w:t>Styrofoam and foam products</w:t>
      </w:r>
    </w:p>
    <w:p w14:paraId="246CE253" w14:textId="77777777" w:rsidR="009F39DE" w:rsidRPr="009F39DE" w:rsidRDefault="009F39DE" w:rsidP="009F39DE">
      <w:pPr>
        <w:numPr>
          <w:ilvl w:val="0"/>
          <w:numId w:val="6"/>
        </w:numPr>
      </w:pPr>
      <w:r w:rsidRPr="009F39DE">
        <w:t>Plastic plates, utensils, cups not accepted</w:t>
      </w:r>
    </w:p>
    <w:p w14:paraId="00334BA5" w14:textId="77777777" w:rsidR="009F39DE" w:rsidRPr="009F39DE" w:rsidRDefault="009F39DE" w:rsidP="009F39DE">
      <w:r w:rsidRPr="009F39DE">
        <w:rPr>
          <w:rFonts w:ascii="Segoe UI Symbol" w:hAnsi="Segoe UI Symbol" w:cs="Segoe UI Symbol"/>
          <w:b/>
          <w:bCs/>
        </w:rPr>
        <w:t>✘</w:t>
      </w:r>
      <w:r w:rsidRPr="009F39DE">
        <w:rPr>
          <w:b/>
          <w:bCs/>
        </w:rPr>
        <w:t xml:space="preserve"> Household Items</w:t>
      </w:r>
    </w:p>
    <w:p w14:paraId="4AE9A2FA" w14:textId="77777777" w:rsidR="009F39DE" w:rsidRPr="009F39DE" w:rsidRDefault="009F39DE" w:rsidP="009F39DE">
      <w:pPr>
        <w:numPr>
          <w:ilvl w:val="0"/>
          <w:numId w:val="7"/>
        </w:numPr>
      </w:pPr>
      <w:r w:rsidRPr="009F39DE">
        <w:t>Electronics and accessories (phones, cables, computers, TVs)</w:t>
      </w:r>
    </w:p>
    <w:p w14:paraId="001E26D8" w14:textId="77777777" w:rsidR="009F39DE" w:rsidRPr="009F39DE" w:rsidRDefault="009F39DE" w:rsidP="009F39DE">
      <w:pPr>
        <w:numPr>
          <w:ilvl w:val="0"/>
          <w:numId w:val="7"/>
        </w:numPr>
      </w:pPr>
      <w:r w:rsidRPr="009F39DE">
        <w:t>Batteries of any kind</w:t>
      </w:r>
    </w:p>
    <w:p w14:paraId="1FC4DC0D" w14:textId="77777777" w:rsidR="009F39DE" w:rsidRPr="009F39DE" w:rsidRDefault="009F39DE" w:rsidP="009F39DE">
      <w:pPr>
        <w:numPr>
          <w:ilvl w:val="0"/>
          <w:numId w:val="7"/>
        </w:numPr>
      </w:pPr>
      <w:r w:rsidRPr="009F39DE">
        <w:t>Medical waste (syringes, sharps)</w:t>
      </w:r>
    </w:p>
    <w:p w14:paraId="5E3A9F50" w14:textId="77777777" w:rsidR="009F39DE" w:rsidRPr="009F39DE" w:rsidRDefault="009F39DE" w:rsidP="009F39DE">
      <w:pPr>
        <w:numPr>
          <w:ilvl w:val="0"/>
          <w:numId w:val="7"/>
        </w:numPr>
      </w:pPr>
      <w:r w:rsidRPr="009F39DE">
        <w:t>Chemicals, paint, pesticides, aerosol cans</w:t>
      </w:r>
    </w:p>
    <w:p w14:paraId="09FE97F5" w14:textId="77777777" w:rsidR="009F39DE" w:rsidRPr="009F39DE" w:rsidRDefault="009F39DE" w:rsidP="009F39DE">
      <w:pPr>
        <w:numPr>
          <w:ilvl w:val="0"/>
          <w:numId w:val="7"/>
        </w:numPr>
      </w:pPr>
      <w:r w:rsidRPr="009F39DE">
        <w:t>Food waste or liquids</w:t>
      </w:r>
    </w:p>
    <w:p w14:paraId="071847F5" w14:textId="77777777" w:rsidR="009F39DE" w:rsidRPr="009F39DE" w:rsidRDefault="009F39DE" w:rsidP="009F39DE">
      <w:pPr>
        <w:numPr>
          <w:ilvl w:val="0"/>
          <w:numId w:val="7"/>
        </w:numPr>
      </w:pPr>
      <w:r w:rsidRPr="009F39DE">
        <w:t>Yard waste, tree branches, clippings</w:t>
      </w:r>
    </w:p>
    <w:p w14:paraId="498D2D16" w14:textId="77777777" w:rsidR="009F39DE" w:rsidRPr="009F39DE" w:rsidRDefault="009F39DE" w:rsidP="009F39DE">
      <w:r w:rsidRPr="009F39DE">
        <w:rPr>
          <w:rFonts w:ascii="Segoe UI Symbol" w:hAnsi="Segoe UI Symbol" w:cs="Segoe UI Symbol"/>
          <w:b/>
          <w:bCs/>
        </w:rPr>
        <w:t>✘</w:t>
      </w:r>
      <w:r w:rsidRPr="009F39DE">
        <w:rPr>
          <w:b/>
          <w:bCs/>
        </w:rPr>
        <w:t xml:space="preserve"> Glass &amp; Other Non-Approved Materials</w:t>
      </w:r>
    </w:p>
    <w:p w14:paraId="48078FD7" w14:textId="77777777" w:rsidR="009F39DE" w:rsidRPr="009F39DE" w:rsidRDefault="009F39DE" w:rsidP="009F39DE">
      <w:pPr>
        <w:numPr>
          <w:ilvl w:val="0"/>
          <w:numId w:val="8"/>
        </w:numPr>
      </w:pPr>
      <w:r w:rsidRPr="009F39DE">
        <w:t>Window glass, mirrors, dishes or cookware</w:t>
      </w:r>
    </w:p>
    <w:p w14:paraId="652605B1" w14:textId="77777777" w:rsidR="009F39DE" w:rsidRPr="009F39DE" w:rsidRDefault="009F39DE" w:rsidP="009F39DE">
      <w:pPr>
        <w:numPr>
          <w:ilvl w:val="0"/>
          <w:numId w:val="8"/>
        </w:numPr>
      </w:pPr>
      <w:r w:rsidRPr="009F39DE">
        <w:t>Hangers, cords, hoses, toys, appliances</w:t>
      </w:r>
    </w:p>
    <w:p w14:paraId="7EB5484A" w14:textId="77777777" w:rsidR="009F39DE" w:rsidRPr="009F39DE" w:rsidRDefault="009F39DE" w:rsidP="009F39DE">
      <w:r w:rsidRPr="009F39DE">
        <w:rPr>
          <w:i/>
          <w:iCs/>
        </w:rPr>
        <w:t>When in doubt:</w:t>
      </w:r>
      <w:r w:rsidRPr="009F39DE">
        <w:t xml:space="preserve"> If it’s not one of the accepted items above, it should </w:t>
      </w:r>
      <w:r w:rsidRPr="009F39DE">
        <w:rPr>
          <w:b/>
          <w:bCs/>
        </w:rPr>
        <w:t>stay out of the recycling bin</w:t>
      </w:r>
      <w:r w:rsidRPr="009F39DE">
        <w:t>.</w:t>
      </w:r>
    </w:p>
    <w:p w14:paraId="45C07918" w14:textId="0EA91589" w:rsidR="00770182" w:rsidRDefault="009F39DE">
      <w:r w:rsidRPr="009F39DE">
        <w:drawing>
          <wp:inline distT="0" distB="0" distL="0" distR="0" wp14:anchorId="07ABD61B" wp14:editId="78D2124D">
            <wp:extent cx="5401429" cy="3677163"/>
            <wp:effectExtent l="0" t="0" r="8890" b="0"/>
            <wp:docPr id="1037087706" name="Picture 1" descr="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87706" name="Picture 1" descr="Website&#10;&#10;AI-generated content may be incorrect."/>
                    <pic:cNvPicPr/>
                  </pic:nvPicPr>
                  <pic:blipFill>
                    <a:blip r:embed="rId7"/>
                    <a:stretch>
                      <a:fillRect/>
                    </a:stretch>
                  </pic:blipFill>
                  <pic:spPr>
                    <a:xfrm>
                      <a:off x="0" y="0"/>
                      <a:ext cx="5401429" cy="3677163"/>
                    </a:xfrm>
                    <a:prstGeom prst="rect">
                      <a:avLst/>
                    </a:prstGeom>
                  </pic:spPr>
                </pic:pic>
              </a:graphicData>
            </a:graphic>
          </wp:inline>
        </w:drawing>
      </w:r>
    </w:p>
    <w:sectPr w:rsidR="00770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BCE7" w14:textId="77777777" w:rsidR="00CF6183" w:rsidRDefault="00CF6183" w:rsidP="009F39DE">
      <w:pPr>
        <w:spacing w:after="0" w:line="240" w:lineRule="auto"/>
      </w:pPr>
      <w:r>
        <w:separator/>
      </w:r>
    </w:p>
  </w:endnote>
  <w:endnote w:type="continuationSeparator" w:id="0">
    <w:p w14:paraId="447CC87C" w14:textId="77777777" w:rsidR="00CF6183" w:rsidRDefault="00CF6183" w:rsidP="009F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Vladimir Script">
    <w:panose1 w:val="030504020404070703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5EF6" w14:textId="77777777" w:rsidR="00CF6183" w:rsidRDefault="00CF6183" w:rsidP="009F39DE">
      <w:pPr>
        <w:spacing w:after="0" w:line="240" w:lineRule="auto"/>
      </w:pPr>
      <w:r>
        <w:separator/>
      </w:r>
    </w:p>
  </w:footnote>
  <w:footnote w:type="continuationSeparator" w:id="0">
    <w:p w14:paraId="03BB5BB5" w14:textId="77777777" w:rsidR="00CF6183" w:rsidRDefault="00CF6183" w:rsidP="009F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736"/>
    <w:multiLevelType w:val="multilevel"/>
    <w:tmpl w:val="0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6631A"/>
    <w:multiLevelType w:val="multilevel"/>
    <w:tmpl w:val="4C20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06C97"/>
    <w:multiLevelType w:val="multilevel"/>
    <w:tmpl w:val="5CD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33D5D"/>
    <w:multiLevelType w:val="multilevel"/>
    <w:tmpl w:val="D7D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B7285"/>
    <w:multiLevelType w:val="multilevel"/>
    <w:tmpl w:val="5A3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F752F"/>
    <w:multiLevelType w:val="multilevel"/>
    <w:tmpl w:val="A66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24257"/>
    <w:multiLevelType w:val="multilevel"/>
    <w:tmpl w:val="B0C4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C0CAF"/>
    <w:multiLevelType w:val="multilevel"/>
    <w:tmpl w:val="6EEE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8506">
    <w:abstractNumId w:val="3"/>
  </w:num>
  <w:num w:numId="2" w16cid:durableId="1788772023">
    <w:abstractNumId w:val="4"/>
  </w:num>
  <w:num w:numId="3" w16cid:durableId="2040160456">
    <w:abstractNumId w:val="7"/>
  </w:num>
  <w:num w:numId="4" w16cid:durableId="1418552774">
    <w:abstractNumId w:val="1"/>
  </w:num>
  <w:num w:numId="5" w16cid:durableId="820391115">
    <w:abstractNumId w:val="2"/>
  </w:num>
  <w:num w:numId="6" w16cid:durableId="1022898110">
    <w:abstractNumId w:val="0"/>
  </w:num>
  <w:num w:numId="7" w16cid:durableId="1258177072">
    <w:abstractNumId w:val="5"/>
  </w:num>
  <w:num w:numId="8" w16cid:durableId="752974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DE"/>
    <w:rsid w:val="006D754D"/>
    <w:rsid w:val="00770182"/>
    <w:rsid w:val="009F39DE"/>
    <w:rsid w:val="00B17241"/>
    <w:rsid w:val="00CF6183"/>
    <w:rsid w:val="00DB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B990B"/>
  <w15:chartTrackingRefBased/>
  <w15:docId w15:val="{CF9CB9C1-27B9-45E0-8B32-A5ACF45B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DE"/>
    <w:rPr>
      <w:rFonts w:eastAsiaTheme="majorEastAsia" w:cstheme="majorBidi"/>
      <w:color w:val="272727" w:themeColor="text1" w:themeTint="D8"/>
    </w:rPr>
  </w:style>
  <w:style w:type="paragraph" w:styleId="Title">
    <w:name w:val="Title"/>
    <w:basedOn w:val="Normal"/>
    <w:next w:val="Normal"/>
    <w:link w:val="TitleChar"/>
    <w:uiPriority w:val="10"/>
    <w:qFormat/>
    <w:rsid w:val="009F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DE"/>
    <w:pPr>
      <w:spacing w:before="160"/>
      <w:jc w:val="center"/>
    </w:pPr>
    <w:rPr>
      <w:i/>
      <w:iCs/>
      <w:color w:val="404040" w:themeColor="text1" w:themeTint="BF"/>
    </w:rPr>
  </w:style>
  <w:style w:type="character" w:customStyle="1" w:styleId="QuoteChar">
    <w:name w:val="Quote Char"/>
    <w:basedOn w:val="DefaultParagraphFont"/>
    <w:link w:val="Quote"/>
    <w:uiPriority w:val="29"/>
    <w:rsid w:val="009F39DE"/>
    <w:rPr>
      <w:i/>
      <w:iCs/>
      <w:color w:val="404040" w:themeColor="text1" w:themeTint="BF"/>
    </w:rPr>
  </w:style>
  <w:style w:type="paragraph" w:styleId="ListParagraph">
    <w:name w:val="List Paragraph"/>
    <w:basedOn w:val="Normal"/>
    <w:uiPriority w:val="34"/>
    <w:qFormat/>
    <w:rsid w:val="009F39DE"/>
    <w:pPr>
      <w:ind w:left="720"/>
      <w:contextualSpacing/>
    </w:pPr>
  </w:style>
  <w:style w:type="character" w:styleId="IntenseEmphasis">
    <w:name w:val="Intense Emphasis"/>
    <w:basedOn w:val="DefaultParagraphFont"/>
    <w:uiPriority w:val="21"/>
    <w:qFormat/>
    <w:rsid w:val="009F39DE"/>
    <w:rPr>
      <w:i/>
      <w:iCs/>
      <w:color w:val="0F4761" w:themeColor="accent1" w:themeShade="BF"/>
    </w:rPr>
  </w:style>
  <w:style w:type="paragraph" w:styleId="IntenseQuote">
    <w:name w:val="Intense Quote"/>
    <w:basedOn w:val="Normal"/>
    <w:next w:val="Normal"/>
    <w:link w:val="IntenseQuoteChar"/>
    <w:uiPriority w:val="30"/>
    <w:qFormat/>
    <w:rsid w:val="009F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9DE"/>
    <w:rPr>
      <w:i/>
      <w:iCs/>
      <w:color w:val="0F4761" w:themeColor="accent1" w:themeShade="BF"/>
    </w:rPr>
  </w:style>
  <w:style w:type="character" w:styleId="IntenseReference">
    <w:name w:val="Intense Reference"/>
    <w:basedOn w:val="DefaultParagraphFont"/>
    <w:uiPriority w:val="32"/>
    <w:qFormat/>
    <w:rsid w:val="009F39DE"/>
    <w:rPr>
      <w:b/>
      <w:bCs/>
      <w:smallCaps/>
      <w:color w:val="0F4761" w:themeColor="accent1" w:themeShade="BF"/>
      <w:spacing w:val="5"/>
    </w:rPr>
  </w:style>
  <w:style w:type="paragraph" w:styleId="Header">
    <w:name w:val="header"/>
    <w:basedOn w:val="Normal"/>
    <w:link w:val="HeaderChar"/>
    <w:uiPriority w:val="99"/>
    <w:unhideWhenUsed/>
    <w:rsid w:val="009F3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9DE"/>
  </w:style>
  <w:style w:type="paragraph" w:styleId="Footer">
    <w:name w:val="footer"/>
    <w:basedOn w:val="Normal"/>
    <w:link w:val="FooterChar"/>
    <w:uiPriority w:val="99"/>
    <w:unhideWhenUsed/>
    <w:rsid w:val="009F3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95166">
      <w:bodyDiv w:val="1"/>
      <w:marLeft w:val="0"/>
      <w:marRight w:val="0"/>
      <w:marTop w:val="0"/>
      <w:marBottom w:val="0"/>
      <w:divBdr>
        <w:top w:val="none" w:sz="0" w:space="0" w:color="auto"/>
        <w:left w:val="none" w:sz="0" w:space="0" w:color="auto"/>
        <w:bottom w:val="none" w:sz="0" w:space="0" w:color="auto"/>
        <w:right w:val="none" w:sz="0" w:space="0" w:color="auto"/>
      </w:divBdr>
    </w:div>
    <w:div w:id="1597598470">
      <w:bodyDiv w:val="1"/>
      <w:marLeft w:val="0"/>
      <w:marRight w:val="0"/>
      <w:marTop w:val="0"/>
      <w:marBottom w:val="0"/>
      <w:divBdr>
        <w:top w:val="none" w:sz="0" w:space="0" w:color="auto"/>
        <w:left w:val="none" w:sz="0" w:space="0" w:color="auto"/>
        <w:bottom w:val="none" w:sz="0" w:space="0" w:color="auto"/>
        <w:right w:val="none" w:sz="0" w:space="0" w:color="auto"/>
      </w:divBdr>
    </w:div>
    <w:div w:id="1847358358">
      <w:bodyDiv w:val="1"/>
      <w:marLeft w:val="0"/>
      <w:marRight w:val="0"/>
      <w:marTop w:val="0"/>
      <w:marBottom w:val="0"/>
      <w:divBdr>
        <w:top w:val="none" w:sz="0" w:space="0" w:color="auto"/>
        <w:left w:val="none" w:sz="0" w:space="0" w:color="auto"/>
        <w:bottom w:val="none" w:sz="0" w:space="0" w:color="auto"/>
        <w:right w:val="none" w:sz="0" w:space="0" w:color="auto"/>
      </w:divBdr>
    </w:div>
    <w:div w:id="213112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Eugent</dc:creator>
  <cp:keywords/>
  <dc:description/>
  <cp:lastModifiedBy/>
  <cp:revision>1</cp:revision>
  <dcterms:created xsi:type="dcterms:W3CDTF">2026-02-19T13:40:00Z</dcterms:created>
</cp:coreProperties>
</file>